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C13D20">
        <w:rPr>
          <w:rFonts w:eastAsia="Cambria" w:cstheme="minorHAnsi"/>
          <w:b/>
          <w:bCs/>
          <w:sz w:val="24"/>
          <w:szCs w:val="24"/>
        </w:rPr>
        <w:t>21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-</w:t>
      </w:r>
      <w:r w:rsidR="00C13D20">
        <w:rPr>
          <w:rFonts w:eastAsia="Cambria" w:cstheme="minorHAnsi"/>
          <w:b/>
          <w:bCs/>
          <w:sz w:val="24"/>
          <w:szCs w:val="24"/>
        </w:rPr>
        <w:t>27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01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13D20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13D20">
        <w:rPr>
          <w:rFonts w:eastAsia="Cambria" w:cstheme="minorHAnsi"/>
          <w:sz w:val="24"/>
          <w:szCs w:val="24"/>
        </w:rPr>
        <w:t>27</w:t>
      </w:r>
      <w:r w:rsidR="003107B7">
        <w:rPr>
          <w:rFonts w:eastAsia="Cambria" w:cstheme="minorHAnsi"/>
          <w:sz w:val="24"/>
          <w:szCs w:val="24"/>
        </w:rPr>
        <w:t>.</w:t>
      </w:r>
      <w:r w:rsidR="00C13D20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C13D20">
        <w:rPr>
          <w:rFonts w:eastAsia="Cambria" w:cstheme="minorHAnsi"/>
          <w:sz w:val="24"/>
          <w:szCs w:val="24"/>
        </w:rPr>
        <w:t>4</w:t>
      </w:r>
      <w:r w:rsidR="00EC6A4E">
        <w:rPr>
          <w:rFonts w:eastAsia="Cambria" w:cstheme="minorHAnsi"/>
          <w:sz w:val="24"/>
          <w:szCs w:val="24"/>
        </w:rPr>
        <w:t>,</w:t>
      </w:r>
      <w:r w:rsidR="00C13D20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C13D20">
        <w:rPr>
          <w:rFonts w:eastAsia="Cambria" w:cstheme="minorHAnsi"/>
          <w:sz w:val="24"/>
          <w:szCs w:val="24"/>
        </w:rPr>
        <w:t>1</w:t>
      </w:r>
      <w:r w:rsidR="003107B7">
        <w:rPr>
          <w:rFonts w:eastAsia="Cambria" w:cstheme="minorHAnsi"/>
          <w:sz w:val="24"/>
          <w:szCs w:val="24"/>
        </w:rPr>
        <w:t>9</w:t>
      </w:r>
      <w:r w:rsidR="00717608">
        <w:rPr>
          <w:rFonts w:eastAsia="Cambria" w:cstheme="minorHAnsi"/>
          <w:sz w:val="24"/>
          <w:szCs w:val="24"/>
        </w:rPr>
        <w:t>.</w:t>
      </w:r>
      <w:r w:rsidR="00C13D20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80711" w:rsidRDefault="0088071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80711">
        <w:rPr>
          <w:rFonts w:eastAsia="Cambria" w:cstheme="minorHAnsi"/>
          <w:sz w:val="24"/>
          <w:szCs w:val="24"/>
        </w:rPr>
        <w:t>на основном и дополнительном участках</w:t>
      </w:r>
      <w:r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в двух контрольных точках</w:t>
      </w:r>
      <w:r w:rsidR="002D22FC" w:rsidRPr="002D22FC"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измерения</w:t>
      </w:r>
      <w:r w:rsidR="00946E04">
        <w:rPr>
          <w:rFonts w:eastAsia="Cambria" w:cstheme="minorHAnsi"/>
          <w:sz w:val="24"/>
          <w:szCs w:val="24"/>
        </w:rPr>
        <w:t xml:space="preserve"> толщины льда и высоты снега;</w:t>
      </w:r>
    </w:p>
    <w:p w:rsidR="00946E04" w:rsidRDefault="00946E0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C6A4E" w:rsidRPr="00EC6A4E">
        <w:t xml:space="preserve"> </w:t>
      </w:r>
      <w:r w:rsidR="00D40122" w:rsidRPr="00D40122">
        <w:rPr>
          <w:rFonts w:eastAsia="Cambria" w:cstheme="minorHAnsi"/>
          <w:sz w:val="24"/>
          <w:szCs w:val="24"/>
        </w:rPr>
        <w:t>на основном ледовом полигоне</w:t>
      </w:r>
      <w:r w:rsidR="00C13D20" w:rsidRPr="00C13D20">
        <w:t xml:space="preserve"> </w:t>
      </w:r>
      <w:r w:rsidR="00C13D20" w:rsidRPr="00C13D20">
        <w:rPr>
          <w:rFonts w:eastAsia="Cambria" w:cstheme="minorHAnsi"/>
          <w:sz w:val="24"/>
          <w:szCs w:val="24"/>
        </w:rPr>
        <w:t>контактные измерения толщины льда</w:t>
      </w:r>
      <w:r w:rsidR="00C13D20">
        <w:rPr>
          <w:rFonts w:eastAsia="Cambria" w:cstheme="minorHAnsi"/>
          <w:sz w:val="24"/>
          <w:szCs w:val="24"/>
        </w:rPr>
        <w:t>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EC6A4E" w:rsidRPr="00EC6A4E" w:rsidRDefault="00EC6A4E" w:rsidP="00EC6A4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 w:rsidRPr="00EC6A4E">
        <w:rPr>
          <w:rFonts w:ascii="Cambria" w:eastAsia="Cambria" w:hAnsi="Cambria" w:cs="Times New Roman"/>
          <w:sz w:val="24"/>
          <w:szCs w:val="24"/>
          <w:lang w:eastAsia="en-US"/>
        </w:rPr>
        <w:t>В проливе Шокальского выполнено:</w:t>
      </w:r>
    </w:p>
    <w:p w:rsidR="00EC6A4E" w:rsidRDefault="00EC6A4E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C6A4E">
        <w:rPr>
          <w:rFonts w:eastAsia="Cambria" w:cstheme="minorHAnsi"/>
          <w:sz w:val="24"/>
          <w:szCs w:val="24"/>
        </w:rPr>
        <w:t xml:space="preserve">- </w:t>
      </w:r>
      <w:r w:rsidR="00D40122">
        <w:rPr>
          <w:rFonts w:eastAsia="Cambria" w:cstheme="minorHAnsi"/>
          <w:sz w:val="24"/>
          <w:szCs w:val="24"/>
        </w:rPr>
        <w:t>семь</w:t>
      </w:r>
      <w:r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SBE19plus;</w:t>
      </w:r>
    </w:p>
    <w:p w:rsidR="00C13D20" w:rsidRPr="00C13D20" w:rsidRDefault="00C13D20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13D20">
        <w:rPr>
          <w:rFonts w:eastAsia="Cambria" w:cstheme="minorHAnsi"/>
          <w:sz w:val="24"/>
          <w:szCs w:val="24"/>
        </w:rPr>
        <w:t>CTD-зондирование до дна (250 метров)</w:t>
      </w:r>
      <w:r>
        <w:rPr>
          <w:rFonts w:eastAsia="Cambria" w:cstheme="minorHAnsi"/>
          <w:sz w:val="24"/>
          <w:szCs w:val="24"/>
        </w:rPr>
        <w:t>;</w:t>
      </w:r>
    </w:p>
    <w:p w:rsidR="00EC6A4E" w:rsidRPr="00EC6A4E" w:rsidRDefault="00EC6A4E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772CC">
        <w:rPr>
          <w:rFonts w:eastAsia="Cambria" w:cstheme="minorHAnsi"/>
          <w:sz w:val="24"/>
          <w:szCs w:val="24"/>
        </w:rPr>
        <w:t>регистрация параметров течений</w:t>
      </w:r>
      <w:r w:rsidRPr="00EC6A4E">
        <w:rPr>
          <w:rFonts w:eastAsia="Cambria" w:cstheme="minorHAnsi"/>
          <w:sz w:val="24"/>
          <w:szCs w:val="24"/>
        </w:rPr>
        <w:t xml:space="preserve"> </w:t>
      </w:r>
      <w:r w:rsidR="00F772CC">
        <w:rPr>
          <w:rFonts w:eastAsia="Cambria" w:cstheme="minorHAnsi"/>
          <w:sz w:val="24"/>
          <w:szCs w:val="24"/>
        </w:rPr>
        <w:t xml:space="preserve">двумя </w:t>
      </w:r>
      <w:r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2D5171" w:rsidRDefault="00EC6A4E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A119C" w:rsidRPr="00470136">
        <w:rPr>
          <w:rFonts w:eastAsia="Cambria" w:cstheme="minorHAnsi"/>
          <w:sz w:val="24"/>
          <w:szCs w:val="24"/>
        </w:rPr>
        <w:t xml:space="preserve">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="00470136"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F772CC">
        <w:rPr>
          <w:rFonts w:eastAsia="Cambria" w:cstheme="minorHAnsi"/>
          <w:sz w:val="24"/>
          <w:szCs w:val="24"/>
        </w:rPr>
        <w:t xml:space="preserve">двумя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</w:t>
      </w:r>
      <w:r w:rsidR="003107B7">
        <w:rPr>
          <w:rFonts w:eastAsia="Cambria" w:cstheme="minorHAnsi"/>
          <w:sz w:val="24"/>
          <w:szCs w:val="24"/>
        </w:rPr>
        <w:t>.</w:t>
      </w:r>
    </w:p>
    <w:p w:rsidR="00C13D20" w:rsidRDefault="00C13D20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C13D20">
        <w:rPr>
          <w:rFonts w:eastAsia="Cambria" w:cstheme="minorHAnsi"/>
          <w:sz w:val="24"/>
          <w:szCs w:val="24"/>
        </w:rPr>
        <w:t xml:space="preserve">роизведена постановка под </w:t>
      </w:r>
      <w:r w:rsidR="002267BE" w:rsidRPr="00C13D20">
        <w:rPr>
          <w:rFonts w:eastAsia="Cambria" w:cstheme="minorHAnsi"/>
          <w:sz w:val="24"/>
          <w:szCs w:val="24"/>
        </w:rPr>
        <w:t>лёд комплекса</w:t>
      </w:r>
      <w:r w:rsidR="002267BE">
        <w:rPr>
          <w:rFonts w:eastAsia="Cambria" w:cstheme="minorHAnsi"/>
          <w:sz w:val="24"/>
          <w:szCs w:val="24"/>
        </w:rPr>
        <w:t xml:space="preserve"> измерителей в составе </w:t>
      </w:r>
      <w:r w:rsidRPr="00C13D20">
        <w:rPr>
          <w:rFonts w:eastAsia="Cambria" w:cstheme="minorHAnsi"/>
          <w:sz w:val="24"/>
          <w:szCs w:val="24"/>
        </w:rPr>
        <w:t>четыре</w:t>
      </w:r>
      <w:r w:rsidR="002267BE">
        <w:rPr>
          <w:rFonts w:eastAsia="Cambria" w:cstheme="minorHAnsi"/>
          <w:sz w:val="24"/>
          <w:szCs w:val="24"/>
        </w:rPr>
        <w:t>х CTD-регистраторов</w:t>
      </w:r>
      <w:r w:rsidRPr="00C13D20">
        <w:rPr>
          <w:rFonts w:eastAsia="Cambria" w:cstheme="minorHAnsi"/>
          <w:sz w:val="24"/>
          <w:szCs w:val="24"/>
        </w:rPr>
        <w:t xml:space="preserve"> SBE 37SM</w:t>
      </w:r>
      <w:r w:rsidR="002267BE">
        <w:rPr>
          <w:rFonts w:eastAsia="Cambria" w:cstheme="minorHAnsi"/>
          <w:sz w:val="24"/>
          <w:szCs w:val="24"/>
        </w:rPr>
        <w:t>,</w:t>
      </w:r>
      <w:r w:rsidRPr="00C13D20">
        <w:rPr>
          <w:rFonts w:eastAsia="Cambria" w:cstheme="minorHAnsi"/>
          <w:sz w:val="24"/>
          <w:szCs w:val="24"/>
        </w:rPr>
        <w:t xml:space="preserve"> акустическ</w:t>
      </w:r>
      <w:r w:rsidR="002267BE">
        <w:rPr>
          <w:rFonts w:eastAsia="Cambria" w:cstheme="minorHAnsi"/>
          <w:sz w:val="24"/>
          <w:szCs w:val="24"/>
        </w:rPr>
        <w:t>ого</w:t>
      </w:r>
      <w:r w:rsidRPr="00C13D20">
        <w:rPr>
          <w:rFonts w:eastAsia="Cambria" w:cstheme="minorHAnsi"/>
          <w:sz w:val="24"/>
          <w:szCs w:val="24"/>
        </w:rPr>
        <w:t xml:space="preserve"> доплеровск</w:t>
      </w:r>
      <w:r w:rsidR="002267BE">
        <w:rPr>
          <w:rFonts w:eastAsia="Cambria" w:cstheme="minorHAnsi"/>
          <w:sz w:val="24"/>
          <w:szCs w:val="24"/>
        </w:rPr>
        <w:t>ого</w:t>
      </w:r>
      <w:r w:rsidRPr="00C13D20">
        <w:rPr>
          <w:rFonts w:eastAsia="Cambria" w:cstheme="minorHAnsi"/>
          <w:sz w:val="24"/>
          <w:szCs w:val="24"/>
        </w:rPr>
        <w:t xml:space="preserve"> профилограф</w:t>
      </w:r>
      <w:r w:rsidR="002267BE">
        <w:rPr>
          <w:rFonts w:eastAsia="Cambria" w:cstheme="minorHAnsi"/>
          <w:sz w:val="24"/>
          <w:szCs w:val="24"/>
        </w:rPr>
        <w:t>а</w:t>
      </w:r>
      <w:r w:rsidRPr="00C13D20">
        <w:rPr>
          <w:rFonts w:eastAsia="Cambria" w:cstheme="minorHAnsi"/>
          <w:sz w:val="24"/>
          <w:szCs w:val="24"/>
        </w:rPr>
        <w:t xml:space="preserve"> течений WHS 300</w:t>
      </w:r>
      <w:r w:rsidR="002267BE">
        <w:rPr>
          <w:rFonts w:eastAsia="Cambria" w:cstheme="minorHAnsi"/>
          <w:sz w:val="24"/>
          <w:szCs w:val="24"/>
        </w:rPr>
        <w:t>,</w:t>
      </w:r>
      <w:r w:rsidRPr="00C13D20">
        <w:rPr>
          <w:rFonts w:eastAsia="Cambria" w:cstheme="minorHAnsi"/>
          <w:sz w:val="24"/>
          <w:szCs w:val="24"/>
        </w:rPr>
        <w:t xml:space="preserve"> CTD зонд</w:t>
      </w:r>
      <w:r w:rsidR="002267BE">
        <w:rPr>
          <w:rFonts w:eastAsia="Cambria" w:cstheme="minorHAnsi"/>
          <w:sz w:val="24"/>
          <w:szCs w:val="24"/>
        </w:rPr>
        <w:t>а</w:t>
      </w:r>
      <w:r w:rsidRPr="00C13D20">
        <w:rPr>
          <w:rFonts w:eastAsia="Cambria" w:cstheme="minorHAnsi"/>
          <w:sz w:val="24"/>
          <w:szCs w:val="24"/>
        </w:rPr>
        <w:t xml:space="preserve"> SBE 19plus в режиме автономной записи данных.  </w:t>
      </w:r>
    </w:p>
    <w:p w:rsidR="006A3298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2267BE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</w:t>
      </w:r>
      <w:r w:rsidR="00C34658">
        <w:rPr>
          <w:rFonts w:eastAsia="Cambria" w:cstheme="minorHAnsi"/>
          <w:sz w:val="24"/>
          <w:szCs w:val="24"/>
        </w:rPr>
        <w:t xml:space="preserve"> </w:t>
      </w:r>
      <w:r w:rsidR="00F772CC">
        <w:rPr>
          <w:rFonts w:eastAsia="Cambria" w:cstheme="minorHAnsi"/>
          <w:sz w:val="24"/>
          <w:szCs w:val="24"/>
        </w:rPr>
        <w:t>янва</w:t>
      </w:r>
      <w:r w:rsidR="00C34658">
        <w:rPr>
          <w:rFonts w:eastAsia="Cambria" w:cstheme="minorHAnsi"/>
          <w:sz w:val="24"/>
          <w:szCs w:val="24"/>
        </w:rPr>
        <w:t>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4AB3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083B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25C4-C2CE-4E79-B11E-8A4EE010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2021-01-28T15:48:00Z</dcterms:created>
  <dcterms:modified xsi:type="dcterms:W3CDTF">2021-01-28T15:48:00Z</dcterms:modified>
</cp:coreProperties>
</file>